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基金岗位职责</w:t>
      </w:r>
    </w:p>
    <w:bookmarkEnd w:id="0"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职位：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副总经理（分管</w:t>
      </w:r>
      <w:r>
        <w:rPr>
          <w:rFonts w:hint="eastAsia" w:ascii="黑体" w:hAnsi="黑体" w:eastAsia="黑体" w:cs="黑体"/>
          <w:sz w:val="32"/>
          <w:szCs w:val="32"/>
        </w:rPr>
        <w:t>基金业务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sz w:val="32"/>
          <w:szCs w:val="32"/>
        </w:rPr>
        <w:t>岗位职责：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1.主导产业发展基金相关工作，熟悉金融市场政策，负责起草、修改和完善投资管理相关制度和工作流程；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2.制定并实施公司投资与发展计划，对拟投资项目进行相关资料收集、项目尽职调查，撰写项目尽调报告和投资建议书，参与公司商务谈判等工作；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3.组织落实基金投资项目，协助开展投资项目的投后管理、投资退出等工作；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4.定期对业务进行分析，对投资合作项目及时跟踪调研分析；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5.协助开展招商引资工作；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6.收集、整理、分析与公司业务发展有关的政策、动态、趋势等，为公司决策提供信息支持;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7.完成公司交办的其他工作。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sz w:val="32"/>
          <w:szCs w:val="32"/>
        </w:rPr>
        <w:t>岗位任职要求：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1.全日制本科学历，985本科或硕士研究生学历、具有理工科复合背景者优先；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2.40周岁以下，条件优秀者可放宽至45周岁以下；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3.具有基金从业资格或证券从业资格；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4.拥有CPA、CFA、FRM、CIIA等证书者优先；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5.有3年以上基金或证券工作经验；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6.具备强烈的责任感、良好的沟通表达能力和团队合作精神。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（三）待遇：基本工资加年终考核部分，年薪25万。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职位：基金业务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专员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sz w:val="32"/>
          <w:szCs w:val="32"/>
        </w:rPr>
        <w:t>岗位职责：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1.协助开展产业发展基金相关工作，定期对业务进行分析，对投资合作项目及时跟踪调研分析；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2.对拟投资项目进行相关资料收集、项目尽职调查，撰写项目尽调报告和投资建议书，参与公司商务谈判等工作；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3.做好基金管理与项目信息维护，完成电子版与纸质版资料归档，并定期向管委会报送相关信息；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4.协助开展招商引资工作；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5.收集、整理、分析与公司业务发展有关的政策、动态、趋势等，为公司决策提供信息支持;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6.完成公司交办的其他工作。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sz w:val="32"/>
          <w:szCs w:val="32"/>
        </w:rPr>
        <w:t>岗位任职要求：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1.全日制本科学历，211本科学历、具有理工科复合背景者优先；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2.30周岁以下；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3.具有基金从业资格、证券从业资格；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4.有2年以上本岗位工作经验；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5.熟练使用办公软件，具有较强的文字处理能力；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6.具备强烈的责任感、良好的沟通表达能力和团队合作精神。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（三）待遇：基本工资加年终考核部分，年薪12万元。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yOTE2MTZmZjJiNzAwNWEyZDkyODIxY2JkYjNlYmEifQ=="/>
  </w:docVars>
  <w:rsids>
    <w:rsidRoot w:val="50482309"/>
    <w:rsid w:val="33AE6D56"/>
    <w:rsid w:val="5048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Indent 21"/>
    <w:basedOn w:val="1"/>
    <w:next w:val="3"/>
    <w:qFormat/>
    <w:uiPriority w:val="0"/>
    <w:pPr>
      <w:ind w:firstLine="600"/>
    </w:pPr>
    <w:rPr>
      <w:sz w:val="30"/>
      <w:szCs w:val="20"/>
    </w:rPr>
  </w:style>
  <w:style w:type="paragraph" w:styleId="3">
    <w:name w:val="index 5"/>
    <w:next w:val="1"/>
    <w:qFormat/>
    <w:uiPriority w:val="0"/>
    <w:pPr>
      <w:widowControl w:val="0"/>
      <w:ind w:left="168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2023-11-22T08:08:00Z</dcterms:created>
  <dc:creator>招商公司</dc:creator>
  <cp:lastModifiedBy>招商公司</cp:lastModifiedBy>
  <dcterms:modified xsi:type="dcterms:W3CDTF">2023-11-22T08:09:50Z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A911784CEC004507BD0645D920531792_13</vt:lpwstr>
  </property>
</Properties>
</file>